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7D" w:rsidRDefault="00CC37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C377D">
        <w:rPr>
          <w:rFonts w:ascii="Times New Roman" w:hAnsi="Times New Roman" w:cs="Times New Roman"/>
          <w:b/>
          <w:sz w:val="28"/>
          <w:szCs w:val="28"/>
        </w:rPr>
        <w:t xml:space="preserve">нформация об анализе исковой работы прокуратуры </w:t>
      </w:r>
      <w:proofErr w:type="spellStart"/>
      <w:r w:rsidRPr="00CC377D">
        <w:rPr>
          <w:rFonts w:ascii="Times New Roman" w:hAnsi="Times New Roman" w:cs="Times New Roman"/>
          <w:b/>
          <w:sz w:val="28"/>
          <w:szCs w:val="28"/>
        </w:rPr>
        <w:t>Богучарского</w:t>
      </w:r>
      <w:proofErr w:type="spellEnd"/>
      <w:r w:rsidRPr="00CC377D">
        <w:rPr>
          <w:rFonts w:ascii="Times New Roman" w:hAnsi="Times New Roman" w:cs="Times New Roman"/>
          <w:b/>
          <w:sz w:val="28"/>
          <w:szCs w:val="28"/>
        </w:rPr>
        <w:t xml:space="preserve"> района в 2025 году</w:t>
      </w:r>
    </w:p>
    <w:p w:rsidR="00CC377D" w:rsidRDefault="00CC377D" w:rsidP="00CC37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377D">
        <w:rPr>
          <w:rFonts w:ascii="Times New Roman" w:hAnsi="Times New Roman" w:cs="Times New Roman"/>
          <w:sz w:val="28"/>
          <w:szCs w:val="28"/>
        </w:rPr>
        <w:t xml:space="preserve">Всего в 2025 году прокурором района в порядке гражданского судопроизводства в суды предъявлено 46 исковых заявлений на сумму 2 564 тыс. руб., из них 27 исковых заявлений рассмотрено и удовлетворено на сумму 1 625 тыс. рублей, 19 исков находятся на рассмотрении. </w:t>
      </w:r>
    </w:p>
    <w:p w:rsidR="00CC377D" w:rsidRDefault="00CC377D" w:rsidP="00CC3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377D">
        <w:rPr>
          <w:rFonts w:ascii="Times New Roman" w:hAnsi="Times New Roman" w:cs="Times New Roman"/>
          <w:sz w:val="28"/>
          <w:szCs w:val="28"/>
        </w:rPr>
        <w:t xml:space="preserve">Прокуратура района обращается с исковыми заявлениями в защиту прав граждан и неопределенного круга лиц. </w:t>
      </w:r>
    </w:p>
    <w:p w:rsidR="00CC377D" w:rsidRDefault="00CC377D" w:rsidP="00CC3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C377D">
        <w:rPr>
          <w:rFonts w:ascii="Times New Roman" w:hAnsi="Times New Roman" w:cs="Times New Roman"/>
          <w:sz w:val="28"/>
          <w:szCs w:val="28"/>
        </w:rPr>
        <w:t xml:space="preserve">К примеру, в ноябре 2025 года установлено, что администрациями двух сельских поселений </w:t>
      </w:r>
      <w:proofErr w:type="spellStart"/>
      <w:r w:rsidRPr="00CC377D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 w:rsidRPr="00CC377D">
        <w:rPr>
          <w:rFonts w:ascii="Times New Roman" w:hAnsi="Times New Roman" w:cs="Times New Roman"/>
          <w:sz w:val="28"/>
          <w:szCs w:val="28"/>
        </w:rPr>
        <w:t xml:space="preserve"> муниципального района не в полном мере устранены ранее выявленные прокуратурой района нарушения, отраженные в представлениях об устранении нарушений законодательства в сфере безопасного использования спортивного оборудования и инвентаря на детских игровых площадках. </w:t>
      </w:r>
      <w:proofErr w:type="gramEnd"/>
    </w:p>
    <w:p w:rsidR="00CC377D" w:rsidRDefault="00CC377D" w:rsidP="00CC3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C377D">
        <w:rPr>
          <w:rFonts w:ascii="Times New Roman" w:hAnsi="Times New Roman" w:cs="Times New Roman"/>
          <w:sz w:val="28"/>
          <w:szCs w:val="28"/>
        </w:rPr>
        <w:t xml:space="preserve">В связи с этим 19.11.2025 в Богучарский районный суд направлено 2 исковых заявления, одно из которых в 2026 году рассмотрено и удовлетворено, исполнение искового заявления находится на контроле прокуратуры района. </w:t>
      </w:r>
      <w:proofErr w:type="gramEnd"/>
    </w:p>
    <w:p w:rsidR="00CC377D" w:rsidRDefault="00CC377D" w:rsidP="00CC3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377D">
        <w:rPr>
          <w:rFonts w:ascii="Times New Roman" w:hAnsi="Times New Roman" w:cs="Times New Roman"/>
          <w:sz w:val="28"/>
          <w:szCs w:val="28"/>
        </w:rPr>
        <w:t xml:space="preserve">Кроме того, в 2025 году прокуратурой района направлено в суд пять исковых заявлений о возложении обязанности взыскать расходы на приобретение лекарственных препаратов и взыскании компенсации морального вреда в интересах пяти граждан. </w:t>
      </w:r>
    </w:p>
    <w:p w:rsidR="00CC377D" w:rsidRDefault="00CC377D" w:rsidP="00CC3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377D">
        <w:rPr>
          <w:rFonts w:ascii="Times New Roman" w:hAnsi="Times New Roman" w:cs="Times New Roman"/>
          <w:sz w:val="28"/>
          <w:szCs w:val="28"/>
        </w:rPr>
        <w:t xml:space="preserve">Граждане, имеющим право на льготное лекарственное обеспечение, не регулярно предоставлялись лекарственные средства, в </w:t>
      </w:r>
      <w:proofErr w:type="gramStart"/>
      <w:r w:rsidRPr="00CC377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C377D">
        <w:rPr>
          <w:rFonts w:ascii="Times New Roman" w:hAnsi="Times New Roman" w:cs="Times New Roman"/>
          <w:sz w:val="28"/>
          <w:szCs w:val="28"/>
        </w:rPr>
        <w:t xml:space="preserve"> с чем они вынуждено приобретали их за счет собственных денежных средств. </w:t>
      </w:r>
    </w:p>
    <w:p w:rsidR="00CA41D1" w:rsidRPr="00CC377D" w:rsidRDefault="00CC377D" w:rsidP="00CC3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377D">
        <w:rPr>
          <w:rFonts w:ascii="Times New Roman" w:hAnsi="Times New Roman" w:cs="Times New Roman"/>
          <w:sz w:val="28"/>
          <w:szCs w:val="28"/>
        </w:rPr>
        <w:t>Исковые заявления прокуратуры района удовлетворены, двум гражданам возмещены затраты на приобретение лекарственных средств и моральный вред причиненный несвоевременным обеспечением лекарственными препаратами, три решения суда находятся на принудительном исполнении.</w:t>
      </w:r>
    </w:p>
    <w:sectPr w:rsidR="00CA41D1" w:rsidRPr="00CC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C377D"/>
    <w:rsid w:val="00CA41D1"/>
    <w:rsid w:val="00CC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Поьзователь</cp:lastModifiedBy>
  <cp:revision>3</cp:revision>
  <dcterms:created xsi:type="dcterms:W3CDTF">2026-02-03T10:44:00Z</dcterms:created>
  <dcterms:modified xsi:type="dcterms:W3CDTF">2026-02-03T10:49:00Z</dcterms:modified>
</cp:coreProperties>
</file>