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1" w:rsidRPr="00C252F3" w:rsidRDefault="007B2580" w:rsidP="00FD0B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C252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fldChar w:fldCharType="begin"/>
      </w:r>
      <w:r w:rsidR="002B17A1" w:rsidRPr="00C252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instrText xml:space="preserve"> HYPERLINK "http://pozhproekt.ru/enciklopediya/otvetstvennost-za-narushenie-trebovanij-pozharnoj-bezopasnosti" </w:instrText>
      </w:r>
      <w:r w:rsidRPr="00C252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fldChar w:fldCharType="separate"/>
      </w:r>
      <w:r w:rsidR="002B17A1" w:rsidRPr="00C252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Ответственность за нарушение требований пожарной безопасности</w:t>
      </w:r>
      <w:r w:rsidRPr="00C252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fldChar w:fldCharType="end"/>
      </w:r>
    </w:p>
    <w:p w:rsidR="00FD0BFF" w:rsidRPr="00C252F3" w:rsidRDefault="00FD0BFF" w:rsidP="00FD0B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2B17A1" w:rsidRPr="002B17A1" w:rsidRDefault="002B17A1" w:rsidP="00FD0BFF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ОТВЕТСТВЕННОСТЬ ЗА НАРУШЕНИЕ ТРЕБОВАНИЙ ПОЖАРНОЙ БЕЗОПАСНОСТИ - 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возникшее из правонарушений в области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пожарной безопасности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правовое отношение между государст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вом в лице специальных органов и правонарушителем, на которого возлагается обязанность претерпевать соот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ветствующие лишения и неблагоприятные последствия за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</w:t>
      </w:r>
      <w:hyperlink r:id="rId5" w:tooltip="Нарушение требований пожарной безопасности" w:history="1">
        <w:r w:rsidRPr="002B17A1">
          <w:rPr>
            <w:rFonts w:ascii="Georgia" w:eastAsia="Times New Roman" w:hAnsi="Georgia" w:cs="Times New Roman"/>
            <w:iCs/>
            <w:sz w:val="23"/>
          </w:rPr>
          <w:t>нарушение требований пожарной безопасно</w:t>
        </w:r>
        <w:r w:rsidRPr="002B17A1">
          <w:rPr>
            <w:rFonts w:ascii="Georgia" w:eastAsia="Times New Roman" w:hAnsi="Georgia" w:cs="Times New Roman"/>
            <w:iCs/>
            <w:sz w:val="23"/>
          </w:rPr>
          <w:softHyphen/>
          <w:t>сти</w:t>
        </w:r>
      </w:hyperlink>
      <w:r w:rsidRPr="002B17A1">
        <w:rPr>
          <w:rFonts w:ascii="Georgia" w:eastAsia="Times New Roman" w:hAnsi="Georgia" w:cs="Times New Roman"/>
          <w:iCs/>
          <w:sz w:val="23"/>
        </w:rPr>
        <w:t>,</w:t>
      </w:r>
      <w:r w:rsidRPr="002B17A1">
        <w:rPr>
          <w:rFonts w:ascii="Georgia" w:eastAsia="Times New Roman" w:hAnsi="Georgia" w:cs="Times New Roman"/>
          <w:sz w:val="23"/>
          <w:szCs w:val="23"/>
        </w:rPr>
        <w:t xml:space="preserve"> 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содержащихся в НПА и нормативных документах по пожарной безопасности. За нарушение требо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ваний пожарной безопасности в соответствии с законодательством РФ устанавливается дисциплинар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ная, административная и уголовная ответственность.</w:t>
      </w:r>
    </w:p>
    <w:p w:rsidR="002B17A1" w:rsidRPr="002B17A1" w:rsidRDefault="002B17A1" w:rsidP="00FD0BFF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Дисциплинарная ответственность – правовая форма воздействия на работников за совершение дисциплинарного проступка, которая заключается в наложении дисцип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линарного взыскания администрацией организации.</w:t>
      </w:r>
    </w:p>
    <w:p w:rsidR="002B17A1" w:rsidRPr="002B17A1" w:rsidRDefault="002B17A1" w:rsidP="00FD0BFF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Административная ответственность – правовая форма воздействия на физических и юридических лиц за совершенное административное правонарушение.</w:t>
      </w:r>
    </w:p>
    <w:p w:rsidR="002B17A1" w:rsidRPr="002B17A1" w:rsidRDefault="002B17A1" w:rsidP="00FD0BFF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Уголовная ответственность – правовое последствие совершения преступления, заключающееся в применении к ви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новному государственного принуждения в форме наказания.</w:t>
      </w:r>
    </w:p>
    <w:p w:rsidR="002B17A1" w:rsidRPr="002B17A1" w:rsidRDefault="002B17A1" w:rsidP="00FD0BFF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Дисциплинарная ответственность за совершение дисциплинарного проступка работниками орга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низаций предусмотрена Трудовым кодексом РФ. При наложении дисциплинарного взыскания учиты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ваются тяжесть совершенного проступка, обстоятельства, при которых он совершён, предшествующая работа и поведение рабочего и служащего. До наложения взыскания от нарушителя трудовой дисцип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лины должны быть затребованы объяснения. В соответствии с Трудовым кодексом за совершение дисциплинар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ного проступка, то есть неисполнение или ненадлежащее исполнение работником по его вине возложен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ных на него трудовых обязанностей, работодатель имеет право применить следующие дисциплинарные взы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скания:</w:t>
      </w:r>
    </w:p>
    <w:p w:rsidR="002B17A1" w:rsidRPr="002B17A1" w:rsidRDefault="002B17A1" w:rsidP="00FD0BFF">
      <w:pPr>
        <w:numPr>
          <w:ilvl w:val="0"/>
          <w:numId w:val="2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замечание;</w:t>
      </w:r>
    </w:p>
    <w:p w:rsidR="002B17A1" w:rsidRPr="002B17A1" w:rsidRDefault="002B17A1" w:rsidP="00FD0BFF">
      <w:pPr>
        <w:numPr>
          <w:ilvl w:val="0"/>
          <w:numId w:val="2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выговор;</w:t>
      </w:r>
    </w:p>
    <w:p w:rsidR="002B17A1" w:rsidRPr="002B17A1" w:rsidRDefault="002B17A1" w:rsidP="00FD0BFF">
      <w:pPr>
        <w:numPr>
          <w:ilvl w:val="0"/>
          <w:numId w:val="2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увольнение по соответствующим основаниям.</w:t>
      </w:r>
    </w:p>
    <w:p w:rsidR="002B17A1" w:rsidRPr="002B17A1" w:rsidRDefault="002B17A1" w:rsidP="00FD0BFF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ФЗ, уставами и положениями о дисциплине для отдельных категорий работников могут быть предусмотрены также и другие дисциплинарные взыска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ния.</w:t>
      </w:r>
    </w:p>
    <w:p w:rsidR="002B17A1" w:rsidRPr="002B17A1" w:rsidRDefault="002B17A1" w:rsidP="00FD0BFF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Административная ответственность за нарушение требований пожарной безопасности, а также за иные правонарушения в области пожарной безопасности предусмотрена следующими статьями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КоАП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РФ: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8.32. Нару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шение ППБ в лесах;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статья 11.16. Нарушение </w:t>
      </w:r>
      <w:proofErr w:type="gram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установленных</w:t>
      </w:r>
      <w:proofErr w:type="gram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на железнодорожном, морском, внутреннем водном или воздуш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ном транспорте ППБ;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14.1, часть 2. Осуществление предпринимательской деятельности без специального разре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шения (лицензии), если такое разрешение (такая лицензия) обязательно (обязательна);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14.1, часть 3. Осуществление предпринимательской деятельности с нарушением условий, предусмотренных специальным разрешением (лицензией);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14.1, часть 4. Осуществление предпринимательской деятельности с грубым нарушением условий, предусмотренных специальным разрешением (лицензией);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177. Умышленное невы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полнение требований прокурора, вытекающих из его полномочий, установленных ФЗ, а равно законных требований следователя, дознавателя или должностного лица, осуществляющего производство по делу об административном правонарушении;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статья 179. Заведомо </w:t>
      </w:r>
      <w:proofErr w:type="gram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ложные</w:t>
      </w:r>
      <w:proofErr w:type="gram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показание свидетеля, пояснение специалиста, за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ключение эксперта или заведомо неправильный перевод при производстве по делу об административном правонару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шении;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19.4, часть 1. Неповиновение законному распоряжению или требованию должностного лица ор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гана, осуществляющего государственный надзор (контроль), а равно воспрепятствование осуществлению этим долж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ностным лицом служебных обязанностей;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19.5, часть 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19.6. Непринятие по постанов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19.7 Непредставление или несвоевременное представление в государственный орган (должностному лицу) сведений (ин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формации), представление которых предусмотрено законом и необходимо для осуществления этим ор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ганом (должностным лицом) его законной деятельности, а равно представление в государственный орган (должност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ному лицу) таких сведений (информации) в неполном объеме или в искажённом виде;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 xml:space="preserve">статья 19.19, часть 1. Нарушение обязательных требований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ГОСТов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при реализации (поставке, продаже), использовании (эксплуатации), хранении, транспортировании либо утилизации продукции, а равно уклонение от пред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ставления продукции, документов или сведений, необходимых для осуществления государственного контроля и над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зора;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статья 19.19, часть 2. </w:t>
      </w:r>
      <w:proofErr w:type="gram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Нарушение правил обязательной сертификации, то есть реализация сертифицирован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ной продукции, не отвечающей требованиям нормативных документов, на соответствие которым она сертифицирована, либо реализация сертифицированной продукции без сертификата соответствия (дек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ларации о соответствии), или без знака соответствия, или без указания в сопроводительной технической доку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 xml:space="preserve">ментации сведений о сертификации или о нормативных документах, которым должна соответствовать указанная продукция, либо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недоведение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этих сведений до потребителя (покупателя, заказчика</w:t>
      </w:r>
      <w:proofErr w:type="gram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), а равно представление недостоверных результатов испытаний продукции либо необоснованная выдача серти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фиката соответствия (декларации о соответствии) на продукцию, подлежащую обязательной сертифи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кации;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19.20, часть 1. Осуществление деятельности, не связанной с извлечением прибыли, без специального раз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решения (лицензии), если такое разрешение (такая лицензия) обязательно (обязательна);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19.20, часть 2. Осуществление деятельности, не связанной с извлечением прибыли, нарушением требований или усло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вий специального разрешения (лицензии), если такое разрешение (такая лицензия) обязательно (обязательна);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19.20 часть 3. Осуществление деятельности, не связанной с извлечением прибыли, с грубым нарушени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ем требований или условий специального разрешения (лицензии), если такое разрешение (такая лицензия) обя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зательно (обязательна);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19.26. Заведомо ложное заключение эксперта при осуществлении государственного кон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троля (надзора);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1. Нарушение требований пожарной безопасности, установленных стандар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тами, нормами и правилами;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2. Нарушение требований пожарной безопасности, установлен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ных стандартами, нормами и правилами, совершённое в условиях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</w:t>
      </w:r>
      <w:hyperlink r:id="rId6" w:tooltip="Особый противопожарный режим" w:history="1">
        <w:r w:rsidRPr="002B17A1">
          <w:rPr>
            <w:rFonts w:ascii="Georgia" w:eastAsia="Times New Roman" w:hAnsi="Georgia" w:cs="Times New Roman"/>
            <w:i/>
            <w:iCs/>
            <w:color w:val="21759B"/>
            <w:sz w:val="23"/>
          </w:rPr>
          <w:t>особого противопожарного режима</w:t>
        </w:r>
      </w:hyperlink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; 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3. Нарушение требований стандартов, НПБ и ППБ, повлекшее возникновение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пожара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без причинения тяжкого или средней тяжести вреда здоровью человека либо без наступления иных тяжких последст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вий;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4. Выдача сертификата соответствия на продукцию без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сертификата пожарной безо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softHyphen/>
        <w:t>пасности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в случае, если сертификат пожарной безопасности обязателен;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5. Продажа продук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ции или оказание услуг, подлежащих обязательной сертификации в области пожарной безопасности, без сертификата соответствия;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6. Несанкционированное перекрытие проездов к зданиям и сооружениям, установленных для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пожарных машин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и техники;</w:t>
      </w:r>
    </w:p>
    <w:p w:rsidR="002B17A1" w:rsidRPr="002B17A1" w:rsidRDefault="002B17A1" w:rsidP="00FD0BFF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20.25, часть 1. Неуплата административного штрафа в срок.</w:t>
      </w:r>
    </w:p>
    <w:p w:rsidR="002B17A1" w:rsidRPr="002B17A1" w:rsidRDefault="002B17A1" w:rsidP="00FD0BFF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За совершение административных правонарушений в области пожарной безопасности могут устанавливаться и при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меняться следующие административные наказания:</w:t>
      </w:r>
    </w:p>
    <w:p w:rsidR="002B17A1" w:rsidRPr="002B17A1" w:rsidRDefault="002B17A1" w:rsidP="00FD0BFF">
      <w:pPr>
        <w:numPr>
          <w:ilvl w:val="0"/>
          <w:numId w:val="4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предупреждение;</w:t>
      </w:r>
    </w:p>
    <w:p w:rsidR="002B17A1" w:rsidRPr="002B17A1" w:rsidRDefault="002B17A1" w:rsidP="00FD0BFF">
      <w:pPr>
        <w:numPr>
          <w:ilvl w:val="0"/>
          <w:numId w:val="4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административный штраф;</w:t>
      </w:r>
    </w:p>
    <w:p w:rsidR="002B17A1" w:rsidRPr="002B17A1" w:rsidRDefault="002B17A1" w:rsidP="00FD0BFF">
      <w:pPr>
        <w:numPr>
          <w:ilvl w:val="0"/>
          <w:numId w:val="4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дисквалификация;</w:t>
      </w:r>
    </w:p>
    <w:p w:rsidR="002B17A1" w:rsidRPr="002B17A1" w:rsidRDefault="002B17A1" w:rsidP="00FD0BFF">
      <w:pPr>
        <w:numPr>
          <w:ilvl w:val="0"/>
          <w:numId w:val="4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админи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стративное приостановление деятельности.</w:t>
      </w:r>
    </w:p>
    <w:p w:rsidR="002B17A1" w:rsidRPr="002B17A1" w:rsidRDefault="002B17A1" w:rsidP="00FD0BFF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Уголовная ответственность за преступления в области пожарной безопасности предусмотрена следующими статьями УК РФ:</w:t>
      </w:r>
    </w:p>
    <w:p w:rsidR="002B17A1" w:rsidRPr="002B17A1" w:rsidRDefault="002B17A1" w:rsidP="00FD0BFF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167, часть 1. Умышленные уничтожение или повреждение чужого имущества, если эти деяния повлекли причинение значительного ущерба;</w:t>
      </w:r>
    </w:p>
    <w:p w:rsidR="002B17A1" w:rsidRPr="002B17A1" w:rsidRDefault="002B17A1" w:rsidP="00FD0BFF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167, часть 2. Умышленные уничтожение или повреждение чужого имущества, совершённые из хулиганских побуждений, путём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поджога, </w:t>
      </w:r>
      <w:hyperlink r:id="rId7" w:tooltip="Взрыв" w:history="1">
        <w:r w:rsidRPr="002B17A1">
          <w:rPr>
            <w:rFonts w:ascii="Georgia" w:eastAsia="Times New Roman" w:hAnsi="Georgia" w:cs="Times New Roman"/>
            <w:i/>
            <w:iCs/>
            <w:color w:val="21759B"/>
            <w:sz w:val="23"/>
          </w:rPr>
          <w:t>взрыва</w:t>
        </w:r>
      </w:hyperlink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или иным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общеопасным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способом либо повлёкшие по неосторожности смерть человека или иные тяжкие последствия;</w:t>
      </w:r>
    </w:p>
    <w:p w:rsidR="002B17A1" w:rsidRPr="002B17A1" w:rsidRDefault="002B17A1" w:rsidP="00FD0BFF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219, часть 1. Нарушение ППБ, совершённое лицом, на котором лежала обязанность по их соблюдению, ес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ли это повлекло по неосторожности причинение тяжкого вреда здоровью человека;</w:t>
      </w:r>
    </w:p>
    <w:p w:rsidR="002B17A1" w:rsidRPr="002B17A1" w:rsidRDefault="002B17A1" w:rsidP="00FD0BFF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219, часть 2. Нарушение ППБ, совершённое лицом, на котором лежала обязанность по их соблюдению, повлекшее по неосто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рожности смерть человека;</w:t>
      </w:r>
    </w:p>
    <w:p w:rsidR="002B17A1" w:rsidRPr="002B17A1" w:rsidRDefault="002B17A1" w:rsidP="00FD0BFF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219, часть 3. Нарушение ППБ, совершённое лицом, на котором лежала обязан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ность по их соблюдению, повлекшее по неосторожности смерть двух или более лиц;</w:t>
      </w:r>
    </w:p>
    <w:p w:rsidR="002B17A1" w:rsidRPr="002B17A1" w:rsidRDefault="002B17A1" w:rsidP="00FD0BFF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261, часть 1. Унич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тожение или повреждение лесных насаждений и иных насаждений в результате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</w:t>
      </w:r>
      <w:hyperlink r:id="rId8" w:tooltip="Неосторожное обращение с огнем" w:history="1">
        <w:r w:rsidRPr="002B17A1">
          <w:rPr>
            <w:rFonts w:ascii="Georgia" w:eastAsia="Times New Roman" w:hAnsi="Georgia" w:cs="Times New Roman"/>
            <w:i/>
            <w:iCs/>
            <w:color w:val="21759B"/>
            <w:sz w:val="23"/>
          </w:rPr>
          <w:t>неосторожного обра</w:t>
        </w:r>
        <w:r w:rsidRPr="002B17A1">
          <w:rPr>
            <w:rFonts w:ascii="Georgia" w:eastAsia="Times New Roman" w:hAnsi="Georgia" w:cs="Times New Roman"/>
            <w:i/>
            <w:iCs/>
            <w:color w:val="21759B"/>
            <w:sz w:val="23"/>
          </w:rPr>
          <w:softHyphen/>
          <w:t>щения с огнем</w:t>
        </w:r>
      </w:hyperlink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или иными источниками повышенной опасности;</w:t>
      </w:r>
    </w:p>
    <w:p w:rsidR="002B17A1" w:rsidRPr="002B17A1" w:rsidRDefault="002B17A1" w:rsidP="00FD0BFF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261, часть 2. Уничтожение или повреж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 xml:space="preserve">дение лесных насаждений и иных насаждений путём поджога, иным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общеопасным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способом либо в ре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зультате загрязнения или иного негативного воздействия.</w:t>
      </w:r>
    </w:p>
    <w:p w:rsidR="002B17A1" w:rsidRPr="002B17A1" w:rsidRDefault="002B17A1" w:rsidP="00FD0BFF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>За совершение преступлений в области пожарной безопасности могут устанавливаться и применяться следующие уголовные наказания:</w:t>
      </w:r>
    </w:p>
    <w:p w:rsidR="002B17A1" w:rsidRPr="002B17A1" w:rsidRDefault="002B17A1" w:rsidP="00FD0BFF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штраф;</w:t>
      </w:r>
    </w:p>
    <w:p w:rsidR="002B17A1" w:rsidRPr="002B17A1" w:rsidRDefault="002B17A1" w:rsidP="00FD0BFF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лишение права занимать определенные должности или заниматься определенной деятельностью;</w:t>
      </w:r>
    </w:p>
    <w:p w:rsidR="002B17A1" w:rsidRPr="002B17A1" w:rsidRDefault="002B17A1" w:rsidP="00FD0BFF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исправительные работы;</w:t>
      </w:r>
    </w:p>
    <w:p w:rsidR="002B17A1" w:rsidRPr="002B17A1" w:rsidRDefault="002B17A1" w:rsidP="00FD0BFF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ограниче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ние свободы;</w:t>
      </w:r>
    </w:p>
    <w:p w:rsidR="002B17A1" w:rsidRPr="002B17A1" w:rsidRDefault="002B17A1" w:rsidP="00FD0BFF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лишение свободы на определенный срок.</w:t>
      </w:r>
    </w:p>
    <w:p w:rsidR="002B17A1" w:rsidRPr="002B17A1" w:rsidRDefault="002B17A1" w:rsidP="00FD0BFF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В рамках гражданско-правовой (имущественной) ответ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ственности может быть предусмотрено возмещение материальных убытков или вреда, причиненного вследст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вие нарушения требований пожарной безопасности.</w:t>
      </w:r>
    </w:p>
    <w:sectPr w:rsidR="002B17A1" w:rsidRPr="002B17A1" w:rsidSect="00FD0BFF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2B2D"/>
    <w:multiLevelType w:val="multilevel"/>
    <w:tmpl w:val="147A0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44799"/>
    <w:multiLevelType w:val="multilevel"/>
    <w:tmpl w:val="12D83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63EC0"/>
    <w:multiLevelType w:val="multilevel"/>
    <w:tmpl w:val="28C0C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156D9"/>
    <w:multiLevelType w:val="multilevel"/>
    <w:tmpl w:val="2DF69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F3C5B"/>
    <w:multiLevelType w:val="multilevel"/>
    <w:tmpl w:val="5E624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70884"/>
    <w:multiLevelType w:val="multilevel"/>
    <w:tmpl w:val="B17C5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7A1"/>
    <w:rsid w:val="000C07AF"/>
    <w:rsid w:val="002B17A1"/>
    <w:rsid w:val="004A144A"/>
    <w:rsid w:val="005C64C7"/>
    <w:rsid w:val="007B2580"/>
    <w:rsid w:val="00C252F3"/>
    <w:rsid w:val="00FD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4A"/>
  </w:style>
  <w:style w:type="paragraph" w:styleId="1">
    <w:name w:val="heading 1"/>
    <w:basedOn w:val="a"/>
    <w:link w:val="10"/>
    <w:uiPriority w:val="9"/>
    <w:qFormat/>
    <w:rsid w:val="002B17A1"/>
    <w:pPr>
      <w:spacing w:after="31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A1"/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B17A1"/>
    <w:rPr>
      <w:strike w:val="0"/>
      <w:dstrike w:val="0"/>
      <w:color w:val="21759B"/>
      <w:u w:val="none"/>
      <w:effect w:val="none"/>
    </w:rPr>
  </w:style>
  <w:style w:type="character" w:styleId="a4">
    <w:name w:val="Emphasis"/>
    <w:basedOn w:val="a0"/>
    <w:uiPriority w:val="20"/>
    <w:qFormat/>
    <w:rsid w:val="002B17A1"/>
    <w:rPr>
      <w:i/>
      <w:iCs/>
    </w:rPr>
  </w:style>
  <w:style w:type="character" w:styleId="a5">
    <w:name w:val="Strong"/>
    <w:basedOn w:val="a0"/>
    <w:uiPriority w:val="22"/>
    <w:qFormat/>
    <w:rsid w:val="002B17A1"/>
    <w:rPr>
      <w:b/>
      <w:bCs/>
    </w:rPr>
  </w:style>
  <w:style w:type="paragraph" w:styleId="a6">
    <w:name w:val="Normal (Web)"/>
    <w:basedOn w:val="a"/>
    <w:uiPriority w:val="99"/>
    <w:semiHidden/>
    <w:unhideWhenUsed/>
    <w:rsid w:val="002B17A1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a"/>
    <w:rsid w:val="002B17A1"/>
    <w:pPr>
      <w:spacing w:after="450" w:line="240" w:lineRule="auto"/>
    </w:pPr>
    <w:rPr>
      <w:rFonts w:ascii="Times New Roman" w:eastAsia="Times New Roman" w:hAnsi="Times New Roman" w:cs="Times New Roman"/>
      <w:i/>
      <w:iCs/>
      <w:color w:val="666666"/>
      <w:sz w:val="24"/>
      <w:szCs w:val="24"/>
    </w:rPr>
  </w:style>
  <w:style w:type="character" w:customStyle="1" w:styleId="author">
    <w:name w:val="author"/>
    <w:basedOn w:val="a0"/>
    <w:rsid w:val="002B1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485">
          <w:marLeft w:val="0"/>
          <w:marRight w:val="0"/>
          <w:marTop w:val="13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3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60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8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hproekt.ru/enciklopediya/neostorozhnoe-obrashhenie-s-ogne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zhproekt.ru/enciklopediya/vzry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hproekt.ru/enciklopediya/osobyj-protivopozharnyj-rezhim" TargetMode="External"/><Relationship Id="rId5" Type="http://schemas.openxmlformats.org/officeDocument/2006/relationships/hyperlink" Target="http://pozhproekt.ru/enciklopediya/narushenie-trebovanij-pozharnoj-bezopasno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PCNew</cp:lastModifiedBy>
  <cp:revision>8</cp:revision>
  <dcterms:created xsi:type="dcterms:W3CDTF">2015-04-27T05:49:00Z</dcterms:created>
  <dcterms:modified xsi:type="dcterms:W3CDTF">2021-03-29T06:16:00Z</dcterms:modified>
</cp:coreProperties>
</file>