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3E" w:rsidRDefault="007D1D3E" w:rsidP="007D1D3E">
      <w:pPr>
        <w:ind w:right="-18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52475"/>
            <wp:effectExtent l="19050" t="0" r="9525" b="0"/>
            <wp:docPr id="2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D3E" w:rsidRDefault="007D1D3E" w:rsidP="007D1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D1D3E" w:rsidRDefault="007D1D3E" w:rsidP="007D1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ЗАЛИМАНСКОГО СЕЛЬСКОГО ПОСЕЛЕНИЯ </w:t>
      </w:r>
    </w:p>
    <w:p w:rsidR="007D1D3E" w:rsidRDefault="007D1D3E" w:rsidP="007D1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7D1D3E" w:rsidRDefault="007D1D3E" w:rsidP="007D1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D1D3E" w:rsidRDefault="007D1D3E" w:rsidP="007D1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  </w:t>
      </w:r>
    </w:p>
    <w:p w:rsidR="007D1D3E" w:rsidRDefault="007D1D3E" w:rsidP="007D1D3E">
      <w:pPr>
        <w:rPr>
          <w:sz w:val="28"/>
          <w:szCs w:val="28"/>
        </w:rPr>
      </w:pPr>
    </w:p>
    <w:p w:rsidR="007D1D3E" w:rsidRDefault="007D1D3E" w:rsidP="007D1D3E">
      <w:pPr>
        <w:rPr>
          <w:sz w:val="28"/>
          <w:szCs w:val="28"/>
        </w:rPr>
      </w:pPr>
      <w:r>
        <w:rPr>
          <w:sz w:val="28"/>
          <w:szCs w:val="28"/>
        </w:rPr>
        <w:t xml:space="preserve">от «29» декабря  2023 г.  №  44-р                         </w:t>
      </w:r>
    </w:p>
    <w:p w:rsidR="007D1D3E" w:rsidRDefault="007D1D3E" w:rsidP="007D1D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с. </w:t>
      </w:r>
      <w:proofErr w:type="spellStart"/>
      <w:r>
        <w:rPr>
          <w:sz w:val="28"/>
          <w:szCs w:val="28"/>
        </w:rPr>
        <w:t>Залиман</w:t>
      </w:r>
      <w:proofErr w:type="spellEnd"/>
      <w:r>
        <w:rPr>
          <w:sz w:val="28"/>
          <w:szCs w:val="28"/>
        </w:rPr>
        <w:t xml:space="preserve"> </w:t>
      </w:r>
    </w:p>
    <w:p w:rsidR="00046039" w:rsidRDefault="00046039" w:rsidP="00046039">
      <w:pPr>
        <w:pStyle w:val="a3"/>
        <w:jc w:val="both"/>
        <w:rPr>
          <w:b/>
          <w:sz w:val="28"/>
          <w:szCs w:val="28"/>
        </w:rPr>
      </w:pPr>
    </w:p>
    <w:p w:rsidR="00046039" w:rsidRDefault="00046039" w:rsidP="00046039">
      <w:pPr>
        <w:ind w:right="48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Об утверждении Реестра </w:t>
      </w:r>
      <w:r>
        <w:rPr>
          <w:rFonts w:eastAsia="Calibri"/>
          <w:b/>
          <w:sz w:val="28"/>
          <w:szCs w:val="28"/>
          <w:lang w:eastAsia="en-US"/>
        </w:rPr>
        <w:t xml:space="preserve">коррупционных рисков в администрации </w:t>
      </w:r>
      <w:proofErr w:type="spellStart"/>
      <w:r w:rsidR="007D1D3E">
        <w:rPr>
          <w:rFonts w:eastAsia="Calibri"/>
          <w:b/>
          <w:sz w:val="28"/>
          <w:szCs w:val="28"/>
          <w:lang w:eastAsia="en-US"/>
        </w:rPr>
        <w:t>Залиманского</w:t>
      </w:r>
      <w:proofErr w:type="spellEnd"/>
      <w:r w:rsidR="007D1D3E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сельского поселения  Богучарского муниципального района по состоянию на 01.01.2024 года и Плана мероприятий по минимизации коррупционных рисков на 2024 год</w:t>
      </w:r>
    </w:p>
    <w:p w:rsidR="00046039" w:rsidRDefault="00046039" w:rsidP="00046039">
      <w:pPr>
        <w:rPr>
          <w:rFonts w:eastAsia="Calibri"/>
          <w:b/>
          <w:sz w:val="28"/>
          <w:szCs w:val="28"/>
          <w:lang w:eastAsia="en-US"/>
        </w:rPr>
      </w:pPr>
    </w:p>
    <w:p w:rsidR="00046039" w:rsidRDefault="00046039" w:rsidP="00046039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 </w:t>
      </w:r>
      <w:proofErr w:type="gramStart"/>
      <w:r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федеральными законами: от 06.10.2003 № 131 – ФЗ «Об общих принципах организации местного самоуправления в Российской Федерации», </w:t>
      </w:r>
      <w:r>
        <w:rPr>
          <w:color w:val="000000"/>
          <w:spacing w:val="15"/>
          <w:sz w:val="28"/>
          <w:szCs w:val="28"/>
        </w:rPr>
        <w:t xml:space="preserve">от 28.12.2008 № 273-ФЗ </w:t>
      </w:r>
      <w:r>
        <w:rPr>
          <w:color w:val="000000"/>
          <w:spacing w:val="1"/>
          <w:sz w:val="28"/>
          <w:szCs w:val="28"/>
        </w:rPr>
        <w:t>«О противодействии коррупции», письмом</w:t>
      </w:r>
      <w:r>
        <w:rPr>
          <w:sz w:val="28"/>
          <w:szCs w:val="28"/>
        </w:rPr>
        <w:t xml:space="preserve"> Министерства труда и социальной защиты Российской Федерации от 25.12.2014 №18-0/10/В-8980 «О проведении федеральными государственными органами оценки коррупционных рисков» (вместе с </w:t>
      </w:r>
      <w:r>
        <w:rPr>
          <w:color w:val="000000"/>
          <w:spacing w:val="1"/>
          <w:sz w:val="28"/>
          <w:szCs w:val="28"/>
        </w:rPr>
        <w:t>«</w:t>
      </w:r>
      <w:r>
        <w:rPr>
          <w:sz w:val="28"/>
          <w:szCs w:val="28"/>
        </w:rPr>
        <w:t>Методическими рекомендациями по проведению оценки коррупционных рисков, возникающих при реализации функций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.</w:t>
      </w:r>
    </w:p>
    <w:p w:rsidR="00046039" w:rsidRDefault="00046039" w:rsidP="00046039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046039" w:rsidRDefault="00046039" w:rsidP="00046039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Реестр коррупционных рисков в администрации  </w:t>
      </w:r>
      <w:proofErr w:type="spellStart"/>
      <w:r w:rsidR="007D1D3E">
        <w:rPr>
          <w:color w:val="000000"/>
          <w:sz w:val="28"/>
          <w:szCs w:val="28"/>
        </w:rPr>
        <w:t>Залиманского</w:t>
      </w:r>
      <w:proofErr w:type="spellEnd"/>
      <w:r w:rsidR="007D1D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Богучарского муниципального района по состоянию на 01.01.2024 года согласно приложению № 1.</w:t>
      </w:r>
    </w:p>
    <w:p w:rsidR="00046039" w:rsidRDefault="00046039" w:rsidP="0004603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 План мероприятий по минимизации коррупционных рисков на 2024 год согласно приложению № 2.</w:t>
      </w:r>
    </w:p>
    <w:p w:rsidR="00046039" w:rsidRDefault="00046039" w:rsidP="0004603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2. Ведущему специалисту администрации </w:t>
      </w:r>
      <w:proofErr w:type="spellStart"/>
      <w:r w:rsidR="007D1D3E">
        <w:rPr>
          <w:color w:val="000000"/>
          <w:sz w:val="28"/>
          <w:szCs w:val="28"/>
        </w:rPr>
        <w:t>Залиманского</w:t>
      </w:r>
      <w:proofErr w:type="spellEnd"/>
      <w:r w:rsidR="007D1D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  Богучарского  муниципального района Воронежской области  </w:t>
      </w:r>
      <w:r w:rsidR="007D1D3E">
        <w:rPr>
          <w:color w:val="000000"/>
          <w:sz w:val="28"/>
          <w:szCs w:val="28"/>
        </w:rPr>
        <w:t>Романенко Л.Н</w:t>
      </w:r>
      <w:r>
        <w:rPr>
          <w:color w:val="000000"/>
          <w:sz w:val="28"/>
          <w:szCs w:val="28"/>
        </w:rPr>
        <w:t xml:space="preserve">. познакомить сотрудников администрации  </w:t>
      </w:r>
      <w:proofErr w:type="spellStart"/>
      <w:r w:rsidR="007D1D3E">
        <w:rPr>
          <w:color w:val="000000"/>
          <w:sz w:val="28"/>
          <w:szCs w:val="28"/>
        </w:rPr>
        <w:t>Залиманского</w:t>
      </w:r>
      <w:proofErr w:type="spellEnd"/>
      <w:r w:rsidR="007D1D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 Богучарского  муниципального района с данным распоряжением.</w:t>
      </w:r>
    </w:p>
    <w:p w:rsidR="00046039" w:rsidRDefault="00046039" w:rsidP="00046039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распоряжения оставляю за собой.</w:t>
      </w:r>
    </w:p>
    <w:p w:rsidR="00046039" w:rsidRDefault="00046039" w:rsidP="000460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6039" w:rsidRDefault="00046039" w:rsidP="000460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6039" w:rsidRDefault="00046039" w:rsidP="000460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D1D3E" w:rsidRDefault="007D1D3E" w:rsidP="007D1D3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Залиманского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          С.А. Лунев</w:t>
      </w:r>
    </w:p>
    <w:p w:rsidR="007D1D3E" w:rsidRDefault="007D1D3E" w:rsidP="007D1D3E">
      <w:pPr>
        <w:pStyle w:val="a3"/>
        <w:ind w:firstLine="708"/>
        <w:jc w:val="both"/>
        <w:rPr>
          <w:sz w:val="28"/>
          <w:szCs w:val="28"/>
        </w:rPr>
      </w:pPr>
    </w:p>
    <w:p w:rsidR="00046039" w:rsidRDefault="00046039" w:rsidP="0004603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46039" w:rsidRDefault="00046039" w:rsidP="00046039">
      <w:pPr>
        <w:pStyle w:val="a3"/>
        <w:ind w:firstLine="708"/>
        <w:jc w:val="both"/>
        <w:rPr>
          <w:sz w:val="28"/>
          <w:szCs w:val="28"/>
        </w:rPr>
      </w:pPr>
    </w:p>
    <w:p w:rsidR="00046039" w:rsidRDefault="00046039" w:rsidP="00046039">
      <w:pPr>
        <w:rPr>
          <w:rFonts w:eastAsia="Calibri"/>
          <w:sz w:val="28"/>
          <w:szCs w:val="28"/>
          <w:lang w:eastAsia="en-US"/>
        </w:rPr>
      </w:pPr>
    </w:p>
    <w:p w:rsidR="00046039" w:rsidRDefault="00046039" w:rsidP="00046039">
      <w:pPr>
        <w:pStyle w:val="a3"/>
        <w:rPr>
          <w:sz w:val="28"/>
          <w:szCs w:val="28"/>
        </w:rPr>
      </w:pPr>
    </w:p>
    <w:p w:rsidR="00046039" w:rsidRDefault="00046039" w:rsidP="00046039">
      <w:pPr>
        <w:pStyle w:val="a3"/>
        <w:jc w:val="both"/>
        <w:rPr>
          <w:b/>
          <w:sz w:val="28"/>
          <w:szCs w:val="28"/>
        </w:rPr>
      </w:pPr>
    </w:p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/>
    <w:p w:rsidR="00046039" w:rsidRDefault="00046039" w:rsidP="00046039">
      <w:pPr>
        <w:sectPr w:rsidR="00046039">
          <w:pgSz w:w="11906" w:h="16838"/>
          <w:pgMar w:top="1134" w:right="707" w:bottom="1134" w:left="1701" w:header="708" w:footer="708" w:gutter="0"/>
          <w:cols w:space="720"/>
        </w:sectPr>
      </w:pPr>
    </w:p>
    <w:p w:rsidR="00046039" w:rsidRDefault="00046039" w:rsidP="00046039"/>
    <w:p w:rsidR="00046039" w:rsidRDefault="00046039" w:rsidP="007D1D3E">
      <w:pPr>
        <w:ind w:left="1034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46039" w:rsidRDefault="00046039" w:rsidP="007D1D3E">
      <w:pPr>
        <w:ind w:left="10348"/>
        <w:jc w:val="right"/>
        <w:rPr>
          <w:sz w:val="28"/>
          <w:szCs w:val="28"/>
        </w:rPr>
      </w:pPr>
      <w:r>
        <w:rPr>
          <w:sz w:val="28"/>
          <w:szCs w:val="28"/>
        </w:rPr>
        <w:t>к  распоряжению  администрации</w:t>
      </w:r>
    </w:p>
    <w:p w:rsidR="00046039" w:rsidRDefault="007D1D3E" w:rsidP="007D1D3E">
      <w:pPr>
        <w:ind w:left="1034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</w:t>
      </w:r>
      <w:r w:rsidR="00046039">
        <w:rPr>
          <w:sz w:val="28"/>
          <w:szCs w:val="28"/>
        </w:rPr>
        <w:t xml:space="preserve"> сельского поселения   Богучарского муниципального района</w:t>
      </w:r>
    </w:p>
    <w:p w:rsidR="00046039" w:rsidRDefault="00046039" w:rsidP="007D1D3E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от </w:t>
      </w:r>
      <w:r w:rsidR="007D1D3E">
        <w:rPr>
          <w:sz w:val="28"/>
          <w:szCs w:val="28"/>
        </w:rPr>
        <w:t>29</w:t>
      </w:r>
      <w:r>
        <w:rPr>
          <w:sz w:val="28"/>
          <w:szCs w:val="28"/>
        </w:rPr>
        <w:t>.12.2023 года № 4</w:t>
      </w:r>
      <w:r w:rsidR="007D1D3E">
        <w:rPr>
          <w:sz w:val="28"/>
          <w:szCs w:val="28"/>
        </w:rPr>
        <w:t>4</w:t>
      </w:r>
      <w:r>
        <w:rPr>
          <w:sz w:val="28"/>
          <w:szCs w:val="28"/>
        </w:rPr>
        <w:t>-р</w:t>
      </w:r>
    </w:p>
    <w:p w:rsidR="00046039" w:rsidRDefault="00046039" w:rsidP="00046039"/>
    <w:p w:rsidR="00046039" w:rsidRDefault="00046039" w:rsidP="0004603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46039" w:rsidRDefault="00046039" w:rsidP="0004603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Реестр коррупционных рисков в администрации  </w:t>
      </w:r>
      <w:proofErr w:type="spellStart"/>
      <w:r w:rsidR="007D1D3E">
        <w:rPr>
          <w:rFonts w:eastAsia="Calibri"/>
          <w:b/>
          <w:sz w:val="28"/>
          <w:szCs w:val="28"/>
          <w:lang w:eastAsia="en-US"/>
        </w:rPr>
        <w:t>Залиманского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сельского поселения Богучарского муниципального района </w:t>
      </w:r>
    </w:p>
    <w:p w:rsidR="00046039" w:rsidRDefault="00046039" w:rsidP="0004603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состоянию на 01.01.2024 года</w:t>
      </w:r>
    </w:p>
    <w:p w:rsidR="00046039" w:rsidRDefault="00046039" w:rsidP="00046039"/>
    <w:p w:rsidR="00046039" w:rsidRDefault="00046039" w:rsidP="00046039"/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1"/>
        <w:gridCol w:w="1545"/>
        <w:gridCol w:w="13"/>
        <w:gridCol w:w="3121"/>
        <w:gridCol w:w="1847"/>
        <w:gridCol w:w="2758"/>
        <w:gridCol w:w="2550"/>
      </w:tblGrid>
      <w:tr w:rsidR="00046039" w:rsidTr="00CF5FAD"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деятельности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Критическая точка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Краткое описание возможной коррупционной схемы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Меры по минимизации рисков в критической точке</w:t>
            </w:r>
          </w:p>
        </w:tc>
      </w:tr>
      <w:tr w:rsidR="00046039" w:rsidTr="00CF5FAD"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9" w:rsidRDefault="00046039">
            <w:pPr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9" w:rsidRDefault="00046039">
            <w:pPr>
              <w:rPr>
                <w:rFonts w:eastAsia="Calibri"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9" w:rsidRDefault="00046039">
            <w:pPr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39" w:rsidRDefault="00046039">
            <w:pPr>
              <w:rPr>
                <w:rFonts w:eastAsia="Calibri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Реализуемые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Предлагаемые</w:t>
            </w:r>
          </w:p>
        </w:tc>
      </w:tr>
      <w:tr w:rsidR="00046039" w:rsidTr="00CF5FAD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 w:rsidP="007D1D3E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1.Организация деятельности исполнительно-распорядительного органа местного самоуправления </w:t>
            </w:r>
            <w:proofErr w:type="spellStart"/>
            <w:r w:rsidR="007D1D3E">
              <w:rPr>
                <w:lang w:eastAsia="en-US"/>
              </w:rPr>
              <w:t>Залиманского</w:t>
            </w:r>
            <w:proofErr w:type="spellEnd"/>
            <w:r>
              <w:rPr>
                <w:lang w:eastAsia="en-US"/>
              </w:rPr>
              <w:t xml:space="preserve"> сельского поселения Богучарского муниципального района </w:t>
            </w:r>
            <w:r>
              <w:rPr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Исполнение должностных обязанностей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</w:t>
            </w:r>
            <w:r>
              <w:rPr>
                <w:lang w:eastAsia="en-US"/>
              </w:rPr>
              <w:lastRenderedPageBreak/>
              <w:t>родственников, либо любой личной заинтересованности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 поселения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 w:rsidR="007D1D3E">
              <w:rPr>
                <w:lang w:eastAsia="en-US"/>
              </w:rPr>
              <w:t>Залиманского</w:t>
            </w:r>
            <w:proofErr w:type="spellEnd"/>
            <w:r w:rsidR="007D1D3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сельского </w:t>
            </w:r>
            <w:r>
              <w:rPr>
                <w:lang w:eastAsia="en-US"/>
              </w:rPr>
              <w:lastRenderedPageBreak/>
              <w:t xml:space="preserve">поселения Богучарского муниципального района;  </w:t>
            </w:r>
          </w:p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Соблюдение антикоррупционной политики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Информационная открытость деятельности исполнительно-распорядительного органа местного самоуправления </w:t>
            </w:r>
            <w:proofErr w:type="spellStart"/>
            <w:r w:rsidR="00CF5FAD">
              <w:rPr>
                <w:lang w:eastAsia="en-US"/>
              </w:rPr>
              <w:lastRenderedPageBreak/>
              <w:t>Залиманского</w:t>
            </w:r>
            <w:proofErr w:type="spellEnd"/>
            <w:r w:rsidR="00CF5FA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сельского поселения Богучарского муниципального района;  </w:t>
            </w:r>
          </w:p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Соблюдение антикоррупционной политики</w:t>
            </w:r>
          </w:p>
        </w:tc>
      </w:tr>
      <w:tr w:rsidR="00046039" w:rsidTr="00CF5FAD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 w:rsidP="00CF5FAD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2.Разработка нормативных правовых актов по вопросам, относящимся к сфере ведения администрации </w:t>
            </w:r>
            <w:proofErr w:type="spellStart"/>
            <w:r w:rsidR="00CF5FAD">
              <w:rPr>
                <w:lang w:eastAsia="en-US"/>
              </w:rPr>
              <w:t>Залиманского</w:t>
            </w:r>
            <w:proofErr w:type="spellEnd"/>
            <w:r>
              <w:rPr>
                <w:lang w:eastAsia="en-US"/>
              </w:rPr>
              <w:t xml:space="preserve"> сельского поселения  Богучарского муниципального района Воронежской области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Разработка проектов правовых актов администрации поселения,  содержащих коррупционные факторы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администрации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к разработке проектов нормативно-правовых актов администрации поселения, институтов гражданского общества.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3.Разъяснение служащим: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046039" w:rsidTr="00CF5FAD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3.Согласование проектов правовых актов администрации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Согласование проекта правового акта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Согласование проектов правовых актов администрации поселения, содержащих коррупционные факторы.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к разработке проектов нормативно-правовых актов администрации поселения, институтов гражданского общества.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Привлечение к разработке проектов нормативных правовых актов институтов гражданского общества в формах </w:t>
            </w:r>
            <w:r>
              <w:rPr>
                <w:lang w:eastAsia="en-US"/>
              </w:rPr>
              <w:lastRenderedPageBreak/>
              <w:t>обсуждения, создания совместных рабочих групп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046039" w:rsidTr="00CF5FAD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 Защита прав и законных интересов администрации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интересов органа местного самоуправления в судебных и иных органах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Ненадлежащее исполнение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</w:t>
            </w:r>
            <w:r>
              <w:rPr>
                <w:lang w:eastAsia="en-US"/>
              </w:rPr>
              <w:lastRenderedPageBreak/>
              <w:t>самоуправления в судебных и иных органах власти</w:t>
            </w:r>
            <w:proofErr w:type="gramEnd"/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Злоупотребление предоставленными полномочиями в обмен на обещанное вознаграждение за отказ от исковых требований, 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Получение положительного решения по делам органа местного самоуправления: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используя договоренность со стороной по делу (судьей);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умалчивая о фактических обстоятельствах дела  и т.д.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Разъяснение муниципальным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 мер ответственности за совершение коррупционных правонарушений.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Разъяснение служащим: 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обязанности незамедлительно сообщить представителю нанимателя о склонении его к совершению коррупционного </w:t>
            </w:r>
            <w:r>
              <w:rPr>
                <w:lang w:eastAsia="en-US"/>
              </w:rPr>
              <w:lastRenderedPageBreak/>
              <w:t>правонарушения;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 Анализ материалов судебных дел в части реализации представителем органа местного самоуправления утвержденной правовой позиции</w:t>
            </w:r>
          </w:p>
        </w:tc>
      </w:tr>
      <w:tr w:rsidR="00046039" w:rsidTr="00CF5FAD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5.Подготовка проекта распоряжения, оформление документов о приеме на работу в  администрацию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 на работу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в личных интересах информации о предстоящих вакансиях. Предоставление необоснованных преимуществ (протекционизм, </w:t>
            </w:r>
            <w:r>
              <w:rPr>
                <w:lang w:eastAsia="en-US"/>
              </w:rPr>
              <w:lastRenderedPageBreak/>
              <w:t>семейственность) для поступления на муниципальную службу отдельным гражданам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 обязанности незамедлительно сообщить представителю нанимателя о склонении </w:t>
            </w:r>
            <w:r>
              <w:rPr>
                <w:lang w:eastAsia="en-US"/>
              </w:rPr>
              <w:lastRenderedPageBreak/>
              <w:t>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мерах ответственности за совершение коррупционных правонарушений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Разъяснения муниципальным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 обязанности незамедлительно сообщить представителю </w:t>
            </w:r>
            <w:r>
              <w:rPr>
                <w:lang w:eastAsia="en-US"/>
              </w:rPr>
              <w:lastRenderedPageBreak/>
              <w:t>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 мерах ответственности за совершение коррупционных правонарушений</w:t>
            </w:r>
          </w:p>
        </w:tc>
      </w:tr>
      <w:tr w:rsidR="00046039" w:rsidTr="00CF5FAD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6.Осуществление муниципального земельного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использованием земель, расположенных на территории поселения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  <w:t>Принятие решения о проведении мероприятий по контролю (надзору) выборочно в отношении отдельных организаций (физических лиц)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завершении мероприятий по контролю (надзору) не отражение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 </w:t>
            </w:r>
          </w:p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</w:t>
            </w:r>
            <w:r>
              <w:rPr>
                <w:lang w:eastAsia="en-US"/>
              </w:rPr>
              <w:t>обмен на полученное (обещанное) вознаграждение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функции.</w:t>
            </w:r>
          </w:p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представителю нанимателя о склонении его к совершению </w:t>
            </w:r>
            <w:r>
              <w:rPr>
                <w:lang w:eastAsia="en-US"/>
              </w:rPr>
              <w:lastRenderedPageBreak/>
              <w:t>коррупционного правонарушения;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046039" w:rsidRDefault="00046039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Разъяснение служащим: 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</w:t>
            </w:r>
            <w:r>
              <w:rPr>
                <w:lang w:eastAsia="en-US"/>
              </w:rPr>
              <w:lastRenderedPageBreak/>
              <w:t>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</w:tr>
      <w:tr w:rsidR="00046039" w:rsidTr="00CF5FAD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7. Согласование на списание имущества, находящегося в собственности поселения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необоснованного решения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контроля со стороны непосредственного руководителя</w:t>
            </w:r>
          </w:p>
        </w:tc>
      </w:tr>
      <w:tr w:rsidR="00046039" w:rsidTr="00CF5FAD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8. Выдача выписок из Реестра муниципальной собственности поселения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документов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Необоснованное требование об ускорении выдачи выписки муниципальной собственности поселения  по просьбе заявителя.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Подписание выписки из Реестра муниципальной собственности поселения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включающей недостоверные сведения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046039" w:rsidRDefault="000460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Установление четкой регламентации способа и сроков совершения действий должностным лицом при </w:t>
            </w:r>
            <w:r>
              <w:rPr>
                <w:lang w:eastAsia="en-US"/>
              </w:rPr>
              <w:lastRenderedPageBreak/>
              <w:t>осуществлении коррупционно-опасной функции.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Введение или расширение процессуальных форм взаимодействия граждан (организаций) </w:t>
            </w:r>
            <w:r>
              <w:rPr>
                <w:lang w:eastAsia="en-US"/>
              </w:rPr>
              <w:lastRenderedPageBreak/>
              <w:t>и должностных лиц.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046039" w:rsidTr="00CF5FAD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9. Принятие на работу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решения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не предусмотренных законом преимуществ (протекционизм, семейственность) для поступления на работу в администрацию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служащим, собеседование с кандидатами на вакантную должность: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служащими собеседование с кандидатами на вакантную должность: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</w:tr>
      <w:tr w:rsidR="00046039" w:rsidTr="00CF5FAD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 Прием заявлений  от молодых семей, с необходимым пакетом документов, для постановки на учет в качестве участников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Признание граждан участниками программы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Установление необоснованных преимуще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>и постановке граждан на учет в качестве нуждающихся в улучшении жилищных условий в рамках реализации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 администрации поселения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 со стороны непосредственного руководителя.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</w:t>
            </w:r>
          </w:p>
        </w:tc>
      </w:tr>
      <w:tr w:rsidR="00046039" w:rsidTr="00CF5FAD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 Подготовка проектов решений о перераспределении средств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использованием </w:t>
            </w:r>
            <w:r>
              <w:rPr>
                <w:lang w:eastAsia="en-US"/>
              </w:rPr>
              <w:lastRenderedPageBreak/>
              <w:t>предоставленных бюджетных средств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поселения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поселения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представителю </w:t>
            </w:r>
            <w:r>
              <w:rPr>
                <w:lang w:eastAsia="en-US"/>
              </w:rPr>
              <w:lastRenderedPageBreak/>
              <w:t>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-обязанности незамедлительно сообщить </w:t>
            </w:r>
            <w:r>
              <w:rPr>
                <w:lang w:eastAsia="en-US"/>
              </w:rPr>
              <w:lastRenderedPageBreak/>
              <w:t>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</w:tr>
      <w:tr w:rsidR="00046039" w:rsidTr="00CF5FAD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 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необоснованных решений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</w:t>
            </w:r>
          </w:p>
          <w:p w:rsidR="00046039" w:rsidRDefault="000460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поселения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Коллегиальное принятие решений. 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Коллегиальное принятие решений. Разъяснения муниципальным служащим, служащим: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046039" w:rsidRDefault="0004603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мер ответственности за совершение коррупционных правонарушений</w:t>
            </w:r>
          </w:p>
        </w:tc>
      </w:tr>
    </w:tbl>
    <w:p w:rsidR="00046039" w:rsidRDefault="00046039" w:rsidP="00046039"/>
    <w:p w:rsidR="00046039" w:rsidRDefault="00046039" w:rsidP="00CF5FAD">
      <w:pPr>
        <w:ind w:left="1034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46039" w:rsidRDefault="00046039" w:rsidP="00CF5FAD">
      <w:pPr>
        <w:ind w:left="103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распоряжению  администрации  </w:t>
      </w:r>
      <w:proofErr w:type="spellStart"/>
      <w:r w:rsidR="00CF5FAD">
        <w:rPr>
          <w:sz w:val="28"/>
          <w:szCs w:val="28"/>
        </w:rPr>
        <w:t>Залиманского</w:t>
      </w:r>
      <w:proofErr w:type="spellEnd"/>
      <w:r>
        <w:rPr>
          <w:sz w:val="28"/>
          <w:szCs w:val="28"/>
        </w:rPr>
        <w:t xml:space="preserve"> сельского поселения  Богучарского муниципального района</w:t>
      </w:r>
    </w:p>
    <w:p w:rsidR="00046039" w:rsidRDefault="00046039" w:rsidP="00CF5FAD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от </w:t>
      </w:r>
      <w:r w:rsidR="00CF5FAD">
        <w:rPr>
          <w:sz w:val="28"/>
          <w:szCs w:val="28"/>
        </w:rPr>
        <w:t>29</w:t>
      </w:r>
      <w:r>
        <w:rPr>
          <w:sz w:val="28"/>
          <w:szCs w:val="28"/>
        </w:rPr>
        <w:t>.12.2023 года № 4</w:t>
      </w:r>
      <w:r w:rsidR="00CF5FAD">
        <w:rPr>
          <w:sz w:val="28"/>
          <w:szCs w:val="28"/>
        </w:rPr>
        <w:t>4</w:t>
      </w:r>
      <w:r>
        <w:rPr>
          <w:sz w:val="28"/>
          <w:szCs w:val="28"/>
        </w:rPr>
        <w:t>-р</w:t>
      </w:r>
    </w:p>
    <w:p w:rsidR="00046039" w:rsidRDefault="00046039" w:rsidP="0004603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мероприятий по минимизации коррупционных рисков</w:t>
      </w:r>
    </w:p>
    <w:p w:rsidR="00046039" w:rsidRDefault="00046039" w:rsidP="0004603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2024 год</w:t>
      </w:r>
    </w:p>
    <w:p w:rsidR="00046039" w:rsidRDefault="00046039" w:rsidP="00046039"/>
    <w:tbl>
      <w:tblPr>
        <w:tblW w:w="15495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32"/>
        <w:gridCol w:w="1843"/>
        <w:gridCol w:w="2126"/>
        <w:gridCol w:w="1985"/>
        <w:gridCol w:w="2360"/>
        <w:gridCol w:w="3049"/>
      </w:tblGrid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Мероприятие по минимизации коррупционного риска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bookmarkStart w:id="0" w:name="dst100259"/>
            <w:bookmarkEnd w:id="0"/>
            <w:r>
              <w:rPr>
                <w:lang w:eastAsia="en-US"/>
              </w:rPr>
              <w:t xml:space="preserve">Направление деятельности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bookmarkStart w:id="1" w:name="dst100260"/>
            <w:bookmarkEnd w:id="1"/>
            <w:r>
              <w:rPr>
                <w:lang w:eastAsia="en-US"/>
              </w:rPr>
              <w:t>Критическая точка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/>
              <w:jc w:val="center"/>
              <w:rPr>
                <w:lang w:eastAsia="en-US"/>
              </w:rPr>
            </w:pPr>
            <w:bookmarkStart w:id="2" w:name="dst100261"/>
            <w:bookmarkEnd w:id="2"/>
            <w:r>
              <w:rPr>
                <w:lang w:eastAsia="en-US"/>
              </w:rPr>
              <w:t>Срок (периодичность) реализации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bookmarkStart w:id="3" w:name="dst100262"/>
            <w:bookmarkEnd w:id="3"/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реализацию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bookmarkStart w:id="4" w:name="dst100263"/>
            <w:bookmarkEnd w:id="4"/>
            <w:r>
              <w:rPr>
                <w:lang w:eastAsia="en-US"/>
              </w:rPr>
              <w:t>Планируемый результат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Нормативное регулирование порядка, способа и сроков совершения действий служащим при осуществлении коррупционно-опасной функции.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групп.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обязанности незамедлительно сообщить представителю нанимателя о склонении его к совершению коррупционного </w:t>
            </w:r>
            <w:r>
              <w:rPr>
                <w:lang w:eastAsia="en-US"/>
              </w:rPr>
              <w:lastRenderedPageBreak/>
              <w:t>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Юридическая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проектов нормативных правовых актов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Минимизация </w:t>
            </w:r>
            <w:proofErr w:type="spellStart"/>
            <w:r>
              <w:rPr>
                <w:lang w:eastAsia="en-US"/>
              </w:rPr>
              <w:t>коорупционных</w:t>
            </w:r>
            <w:proofErr w:type="spellEnd"/>
            <w:r>
              <w:rPr>
                <w:lang w:eastAsia="en-US"/>
              </w:rPr>
              <w:t xml:space="preserve"> рисков при принятии нормативных правовых актов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согласования договоров (соглашений)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Отклонение согласования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Разъяснение должностным лицам: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мерах ответственности за получение взятки, незаконное вознаграждение;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порядка соблюдения требований о предотвращении или об урегулировании конфликта </w:t>
            </w:r>
            <w:r>
              <w:rPr>
                <w:lang w:eastAsia="en-US"/>
              </w:rPr>
              <w:lastRenderedPageBreak/>
              <w:t>интересов, обязанности уведомлять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производства по делам об административных правонарушениях и привлечение к административной </w:t>
            </w:r>
            <w:r>
              <w:rPr>
                <w:lang w:eastAsia="en-US"/>
              </w:rPr>
              <w:lastRenderedPageBreak/>
              <w:t>ответственности юридических и физических лиц за нарушение законодательства в пределах полномочий органа местного самоуправления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администрации поселения</w:t>
            </w:r>
          </w:p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Минимизация </w:t>
            </w:r>
            <w:proofErr w:type="spellStart"/>
            <w:r>
              <w:rPr>
                <w:lang w:eastAsia="en-US"/>
              </w:rPr>
              <w:t>крррупционных</w:t>
            </w:r>
            <w:proofErr w:type="spellEnd"/>
            <w:r>
              <w:rPr>
                <w:lang w:eastAsia="en-US"/>
              </w:rPr>
              <w:t xml:space="preserve"> рисков  при осуществлении административного производства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>
              <w:rPr>
                <w:lang w:eastAsia="en-US"/>
              </w:rPr>
              <w:t xml:space="preserve">Комиссионное проведение </w:t>
            </w:r>
            <w:r>
              <w:rPr>
                <w:bCs/>
                <w:lang w:eastAsia="en-US"/>
              </w:rPr>
              <w:t>контрольных (надзорных) мероприятий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ответственности за совершение </w:t>
            </w:r>
            <w:r>
              <w:rPr>
                <w:lang w:eastAsia="en-US"/>
              </w:rPr>
              <w:lastRenderedPageBreak/>
              <w:t>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Осуществление функций муниципального жилищного, земельного контроля, контроля дорожной деятельности  в рамках полномочий администрации Богучарского муниципального района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Принятие решения о проведении мероприятий по контролю (надзору) выборочно в отношении отдельных организаций и физических лиц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осуществлении муниципального контроля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Исключение необходимости личного взаимодействия (общения) служащих с гражданами и представителями организаций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первичных документов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 МКУ «Центр бухгалтерского учета и отчетности»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коррупционных рисков при исполнении бюджетных обязательств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Проведение антикоррупционной экспертизы проектов муниципальных контрактов, договоров либо технических заданий к ним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обязанности незамедлительно сообщить представителю </w:t>
            </w:r>
            <w:r>
              <w:rPr>
                <w:lang w:eastAsia="en-US"/>
              </w:rPr>
              <w:lastRenderedPageBreak/>
              <w:t>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ответственности за совершение коррупционных правонарушений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Подготовка отчета об исследовании рынка начальной цены контракта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Оборудование мест взаимодействия служащих и представителей участников торгов средствами аудио-видео-записи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технической документации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инспектор  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Исключение: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Подмены документов в интересах какого-либо участника в обмен на полученное (обещанное) вознаграждение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Дискриминационных изменений документации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В ходе разработки и составления технической документации, подготовки проектов муниципальных контрактов установления </w:t>
            </w:r>
            <w:r>
              <w:rPr>
                <w:lang w:eastAsia="en-US"/>
              </w:rPr>
              <w:lastRenderedPageBreak/>
              <w:t>необоснованных преимуще</w:t>
            </w:r>
            <w:proofErr w:type="gramStart"/>
            <w:r>
              <w:rPr>
                <w:lang w:eastAsia="en-US"/>
              </w:rPr>
              <w:t>ств дл</w:t>
            </w:r>
            <w:proofErr w:type="gramEnd"/>
            <w:r>
              <w:rPr>
                <w:lang w:eastAsia="en-US"/>
              </w:rPr>
              <w:t>я отдельных участников закупки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При подготовке обоснования начальной (максимальной) цены контракта необоснованно:              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расширения (ограничения) круга возможных участников закупки; 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необоснованно завышения (занижения) </w:t>
            </w:r>
            <w:proofErr w:type="gramStart"/>
            <w:r>
              <w:rPr>
                <w:lang w:eastAsia="en-US"/>
              </w:rPr>
              <w:t>начальной</w:t>
            </w:r>
            <w:proofErr w:type="gramEnd"/>
            <w:r>
              <w:rPr>
                <w:lang w:eastAsia="en-US"/>
              </w:rPr>
              <w:t xml:space="preserve"> (максимальной) цена контракта и т.п.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Подготовки проектов контрактов (договоров) на выполнение уже фактически выполненных работ, либо уже оказанных услуг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Прямых контактов и переговоров с потенциальным участником закупки</w:t>
            </w:r>
          </w:p>
        </w:tc>
      </w:tr>
      <w:tr w:rsidR="00046039" w:rsidTr="00046039"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Нормативное регулирование порядка оказания муниципальной услуги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 Размещение на официальном </w:t>
            </w:r>
            <w:proofErr w:type="gramStart"/>
            <w:r>
              <w:rPr>
                <w:lang w:eastAsia="en-US"/>
              </w:rPr>
              <w:t>сайте</w:t>
            </w:r>
            <w:proofErr w:type="gramEnd"/>
            <w:r>
              <w:rPr>
                <w:lang w:eastAsia="en-US"/>
              </w:rPr>
              <w:t xml:space="preserve"> администрации района Административного регламента предоставления муниципальной услуги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Осуществление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исполнением положений Административного регламента оказания муниципальной услуги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Разъяснение служащим: 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039" w:rsidRDefault="00046039">
            <w:pPr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мер ответственности за совершение коррупционных правонарушений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046039" w:rsidRDefault="00046039">
            <w:pPr>
              <w:pStyle w:val="a3"/>
              <w:spacing w:line="276" w:lineRule="auto"/>
              <w:ind w:left="162" w:right="1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Оптимизация перечня </w:t>
            </w:r>
            <w:r>
              <w:rPr>
                <w:lang w:eastAsia="en-US"/>
              </w:rPr>
              <w:lastRenderedPageBreak/>
              <w:t>документо</w:t>
            </w:r>
            <w:proofErr w:type="gramStart"/>
            <w:r>
              <w:rPr>
                <w:lang w:eastAsia="en-US"/>
              </w:rPr>
              <w:t>в(</w:t>
            </w:r>
            <w:proofErr w:type="gramEnd"/>
            <w:r>
              <w:rPr>
                <w:lang w:eastAsia="en-US"/>
              </w:rPr>
              <w:t>материалов, информации), которые граждане (юридические лица) обязаны предоставить для реализации права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5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Оказание муниципальных услуг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20" w:right="8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решения об оказании муниципальной </w:t>
            </w:r>
            <w:r>
              <w:rPr>
                <w:lang w:eastAsia="en-US"/>
              </w:rPr>
              <w:lastRenderedPageBreak/>
              <w:t>услуги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97" w:right="20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</w:p>
          <w:p w:rsidR="00046039" w:rsidRDefault="00046039">
            <w:pPr>
              <w:spacing w:line="276" w:lineRule="auto"/>
              <w:ind w:left="170" w:right="17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</w:t>
            </w:r>
            <w:r>
              <w:rPr>
                <w:lang w:eastAsia="en-US"/>
              </w:rPr>
              <w:lastRenderedPageBreak/>
              <w:t>администрации поселения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Исключение: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Установления необоснованных </w:t>
            </w:r>
            <w:r>
              <w:rPr>
                <w:lang w:eastAsia="en-US"/>
              </w:rPr>
              <w:lastRenderedPageBreak/>
              <w:t>преимуще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>и оказании муниципальной услуги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Незаконного оказания либо отказ в оказании муниципальной услуги</w:t>
            </w:r>
          </w:p>
          <w:p w:rsidR="00046039" w:rsidRDefault="00046039">
            <w:pPr>
              <w:spacing w:line="276" w:lineRule="auto"/>
              <w:ind w:left="100"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Требования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</w:tr>
    </w:tbl>
    <w:p w:rsidR="00046039" w:rsidRDefault="00046039" w:rsidP="00046039"/>
    <w:p w:rsidR="00046039" w:rsidRDefault="00046039" w:rsidP="00046039"/>
    <w:p w:rsidR="004D0651" w:rsidRDefault="004D0651"/>
    <w:sectPr w:rsidR="004D0651" w:rsidSect="000460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5C3"/>
    <w:rsid w:val="00046039"/>
    <w:rsid w:val="002F3B0E"/>
    <w:rsid w:val="004D0651"/>
    <w:rsid w:val="006B65C3"/>
    <w:rsid w:val="007D1D3E"/>
    <w:rsid w:val="00897959"/>
    <w:rsid w:val="00CF5FAD"/>
    <w:rsid w:val="00F3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2024-08-30T09:56:00Z</cp:lastPrinted>
  <dcterms:created xsi:type="dcterms:W3CDTF">2024-08-29T11:01:00Z</dcterms:created>
  <dcterms:modified xsi:type="dcterms:W3CDTF">2024-08-30T10:02:00Z</dcterms:modified>
</cp:coreProperties>
</file>